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BB" w:rsidRDefault="00812ABB" w:rsidP="00812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дополнительной образовательной программы «Агробизнес образование в сельской школе» с использованием технологии коллективного способа обучения.</w:t>
      </w:r>
    </w:p>
    <w:p w:rsidR="00C90236" w:rsidRDefault="00A04BB5" w:rsidP="00812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Ильина Светлана Николаевна</w:t>
      </w:r>
      <w:r w:rsidR="00C90236">
        <w:rPr>
          <w:rFonts w:ascii="Times New Roman" w:hAnsi="Times New Roman" w:cs="Times New Roman"/>
          <w:sz w:val="28"/>
          <w:szCs w:val="28"/>
        </w:rPr>
        <w:t>, заместитель директора по учебно-воспитательной работе</w:t>
      </w:r>
      <w:r>
        <w:rPr>
          <w:rFonts w:ascii="Times New Roman" w:hAnsi="Times New Roman" w:cs="Times New Roman"/>
          <w:sz w:val="28"/>
          <w:szCs w:val="28"/>
        </w:rPr>
        <w:t xml:space="preserve">, учитель физики </w:t>
      </w:r>
      <w:r w:rsidR="00C90236">
        <w:rPr>
          <w:rFonts w:ascii="Times New Roman" w:hAnsi="Times New Roman" w:cs="Times New Roman"/>
          <w:sz w:val="28"/>
          <w:szCs w:val="28"/>
        </w:rPr>
        <w:t>МБОУ «Малоимышская СОШ» Ужурского района Красноярского края»</w:t>
      </w:r>
    </w:p>
    <w:p w:rsidR="00812ABB" w:rsidRDefault="00812ABB" w:rsidP="00F04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BB2" w:rsidRPr="00F04BB2" w:rsidRDefault="00812ABB" w:rsidP="0036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04BB2" w:rsidRPr="00F04BB2">
        <w:rPr>
          <w:rFonts w:ascii="Times New Roman" w:hAnsi="Times New Roman" w:cs="Times New Roman"/>
          <w:sz w:val="28"/>
          <w:szCs w:val="28"/>
        </w:rPr>
        <w:t xml:space="preserve">Наша школа находится в сельской местности, 70% от общего числа обучающихся имеют статус малообеспеченных.  </w:t>
      </w:r>
      <w:r w:rsidR="00F04BB2" w:rsidRPr="00F04BB2">
        <w:rPr>
          <w:rFonts w:ascii="Times New Roman" w:eastAsia="Arial Unicode MS" w:hAnsi="Times New Roman" w:cs="Times New Roman"/>
          <w:sz w:val="28"/>
          <w:szCs w:val="28"/>
          <w:bdr w:val="nil"/>
        </w:rPr>
        <w:t>Большая часть выпускников   школы покидает родное село в надежде получить образование и обосноваться в краевом центре. Но, по статистике, 40 % наших выпускников возвращаются в Малый Имыш или другие сельские населенные пункты. При этом возвращении в деревню их образование не соответствует профилю профессиональной деятельности, которой занимаются в селе. Следовательно, одной из важнейших задач педагогического коллектива школы является рационально организованная профориетационная работа, дающая практический результат, направленный на выбор об</w:t>
      </w:r>
      <w:r w:rsidR="006332D1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учающимися верного </w:t>
      </w:r>
      <w:r w:rsidR="00F04BB2" w:rsidRPr="00F04BB2">
        <w:rPr>
          <w:rFonts w:ascii="Times New Roman" w:eastAsia="Arial Unicode MS" w:hAnsi="Times New Roman" w:cs="Times New Roman"/>
          <w:sz w:val="28"/>
          <w:szCs w:val="28"/>
          <w:bdr w:val="nil"/>
        </w:rPr>
        <w:t>профиля обучения.</w:t>
      </w:r>
      <w:r w:rsidR="00F04BB2" w:rsidRPr="00F04BB2">
        <w:rPr>
          <w:rFonts w:ascii="Times New Roman" w:hAnsi="Times New Roman" w:cs="Times New Roman"/>
          <w:sz w:val="28"/>
          <w:szCs w:val="28"/>
        </w:rPr>
        <w:t xml:space="preserve"> Как рационально организовать такую работу в школе, направить ее в русло сельского хозяйства?  </w:t>
      </w:r>
    </w:p>
    <w:p w:rsidR="00F04BB2" w:rsidRPr="00AF71BB" w:rsidRDefault="006332D1" w:rsidP="0036500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="00AF71BB" w:rsidRPr="00AF71BB">
        <w:rPr>
          <w:rFonts w:ascii="Times New Roman" w:hAnsi="Times New Roman" w:cs="Times New Roman"/>
          <w:sz w:val="28"/>
          <w:szCs w:val="28"/>
        </w:rPr>
        <w:t>В современных условиях усиливается значимость</w:t>
      </w:r>
      <w:r w:rsidR="00AF71BB">
        <w:rPr>
          <w:rFonts w:ascii="Times New Roman" w:hAnsi="Times New Roman" w:cs="Times New Roman"/>
          <w:sz w:val="28"/>
          <w:szCs w:val="28"/>
        </w:rPr>
        <w:t xml:space="preserve"> каждой </w:t>
      </w:r>
      <w:r w:rsidR="00AF71BB" w:rsidRPr="00AF71BB">
        <w:rPr>
          <w:rFonts w:ascii="Times New Roman" w:hAnsi="Times New Roman" w:cs="Times New Roman"/>
          <w:sz w:val="28"/>
          <w:szCs w:val="28"/>
        </w:rPr>
        <w:t>сельской школы в части формирования у детей самостоятельности, навыков коллективного труда, ответственности за малую Родину. Это позволит выпускнику достойно жить и работать как в селе, так и в городе. В сельской местности проблемы школь</w:t>
      </w:r>
      <w:r>
        <w:rPr>
          <w:rFonts w:ascii="Times New Roman" w:hAnsi="Times New Roman" w:cs="Times New Roman"/>
          <w:sz w:val="28"/>
          <w:szCs w:val="28"/>
        </w:rPr>
        <w:t>ного образования</w:t>
      </w:r>
      <w:r w:rsidR="00AF71BB" w:rsidRPr="00AF71BB">
        <w:rPr>
          <w:rFonts w:ascii="Times New Roman" w:hAnsi="Times New Roman" w:cs="Times New Roman"/>
          <w:sz w:val="28"/>
          <w:szCs w:val="28"/>
        </w:rPr>
        <w:t xml:space="preserve"> обостряются в связи с ограниченностью ресурсов, малочисленностью, наличием значительного числа детей с ограниченными возможн</w:t>
      </w:r>
      <w:r w:rsidR="00812ABB">
        <w:rPr>
          <w:rFonts w:ascii="Times New Roman" w:hAnsi="Times New Roman" w:cs="Times New Roman"/>
          <w:sz w:val="28"/>
          <w:szCs w:val="28"/>
        </w:rPr>
        <w:t>остями здоровья. О</w:t>
      </w:r>
      <w:r w:rsidR="00AF71BB" w:rsidRPr="00AF71BB">
        <w:rPr>
          <w:rFonts w:ascii="Times New Roman" w:hAnsi="Times New Roman" w:cs="Times New Roman"/>
          <w:sz w:val="28"/>
          <w:szCs w:val="28"/>
        </w:rPr>
        <w:t>бщее, дополнительное и профессиональное образовани</w:t>
      </w:r>
      <w:r w:rsidR="00812ABB">
        <w:rPr>
          <w:rFonts w:ascii="Times New Roman" w:hAnsi="Times New Roman" w:cs="Times New Roman"/>
          <w:sz w:val="28"/>
          <w:szCs w:val="28"/>
        </w:rPr>
        <w:t xml:space="preserve">е жителей сельских </w:t>
      </w:r>
      <w:r w:rsidR="00AF71BB" w:rsidRPr="00AF71BB">
        <w:rPr>
          <w:rFonts w:ascii="Times New Roman" w:hAnsi="Times New Roman" w:cs="Times New Roman"/>
          <w:sz w:val="28"/>
          <w:szCs w:val="28"/>
        </w:rPr>
        <w:t xml:space="preserve"> </w:t>
      </w:r>
      <w:r w:rsidR="00812ABB">
        <w:rPr>
          <w:rFonts w:ascii="Times New Roman" w:hAnsi="Times New Roman" w:cs="Times New Roman"/>
          <w:sz w:val="28"/>
          <w:szCs w:val="28"/>
        </w:rPr>
        <w:t xml:space="preserve"> </w:t>
      </w:r>
      <w:r w:rsidR="00AF71BB" w:rsidRPr="00AF71BB">
        <w:rPr>
          <w:rFonts w:ascii="Times New Roman" w:hAnsi="Times New Roman" w:cs="Times New Roman"/>
          <w:sz w:val="28"/>
          <w:szCs w:val="28"/>
        </w:rPr>
        <w:t>районов Красноярско</w:t>
      </w:r>
      <w:r w:rsidR="00812ABB">
        <w:rPr>
          <w:rFonts w:ascii="Times New Roman" w:hAnsi="Times New Roman" w:cs="Times New Roman"/>
          <w:sz w:val="28"/>
          <w:szCs w:val="28"/>
        </w:rPr>
        <w:t xml:space="preserve">го края в последние годы </w:t>
      </w:r>
      <w:r w:rsidR="00AF71BB" w:rsidRPr="00AF71BB">
        <w:rPr>
          <w:rFonts w:ascii="Times New Roman" w:hAnsi="Times New Roman" w:cs="Times New Roman"/>
          <w:sz w:val="28"/>
          <w:szCs w:val="28"/>
        </w:rPr>
        <w:t>реформируется и приспособляется к меняющейс</w:t>
      </w:r>
      <w:r>
        <w:rPr>
          <w:rFonts w:ascii="Times New Roman" w:hAnsi="Times New Roman" w:cs="Times New Roman"/>
          <w:sz w:val="28"/>
          <w:szCs w:val="28"/>
        </w:rPr>
        <w:t>я социально-экономической среде</w:t>
      </w:r>
      <w:r w:rsidR="00AF71BB">
        <w:rPr>
          <w:rFonts w:ascii="Times New Roman" w:hAnsi="Times New Roman" w:cs="Times New Roman"/>
          <w:sz w:val="28"/>
          <w:szCs w:val="28"/>
        </w:rPr>
        <w:t xml:space="preserve"> </w:t>
      </w:r>
      <w:r w:rsidR="00C22ABD">
        <w:rPr>
          <w:rFonts w:ascii="Times New Roman" w:eastAsia="Times New Roman" w:hAnsi="Times New Roman" w:cs="Times New Roman"/>
          <w:sz w:val="28"/>
          <w:szCs w:val="28"/>
          <w:lang w:eastAsia="ru-RU"/>
        </w:rPr>
        <w:t>[1</w:t>
      </w:r>
      <w:r w:rsidRPr="0079031C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79031C" w:rsidRPr="0079031C" w:rsidRDefault="003F4791" w:rsidP="003650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="0079031C" w:rsidRPr="00790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Концепция развития школьного обучения в сельских муниципальных районах Красноярского края</w:t>
      </w:r>
      <w:r w:rsidR="0079031C" w:rsidRPr="0079031C">
        <w:rPr>
          <w:rFonts w:ascii="Times New Roman" w:eastAsia="Arial Unicode MS" w:hAnsi="Times New Roman" w:cs="Times New Roman"/>
          <w:color w:val="000000" w:themeColor="text1"/>
          <w:sz w:val="28"/>
          <w:szCs w:val="28"/>
          <w:bdr w:val="nil"/>
        </w:rPr>
        <w:t xml:space="preserve"> </w:t>
      </w:r>
      <w:r w:rsidR="0079031C" w:rsidRPr="00790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важнейшей целью </w:t>
      </w:r>
      <w:r w:rsidR="0079031C" w:rsidRPr="0079031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сельской школы ставит формирование «сельскохозяйс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твенной грамотности», то есть, </w:t>
      </w:r>
      <w:r w:rsidR="0079031C" w:rsidRPr="007903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вооружение учащихся тем минимальным объемом знаний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по сельскому хозяйству, </w:t>
      </w:r>
      <w:r w:rsidR="0079031C" w:rsidRPr="007903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 позволит им реализовать се</w:t>
      </w:r>
      <w:r w:rsidR="00C22ABD">
        <w:rPr>
          <w:rFonts w:ascii="Times New Roman" w:eastAsia="Times New Roman" w:hAnsi="Times New Roman" w:cs="Times New Roman"/>
          <w:sz w:val="28"/>
          <w:szCs w:val="28"/>
          <w:lang w:eastAsia="ru-RU"/>
        </w:rPr>
        <w:t>бя как будущего хозяина земли [1</w:t>
      </w:r>
      <w:r w:rsidR="0079031C" w:rsidRPr="0079031C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C22A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9031C" w:rsidRPr="0079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Внедряя в образовательный про</w:t>
      </w:r>
      <w:r w:rsidR="00633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цесс </w:t>
      </w:r>
      <w:r w:rsidR="0079031C" w:rsidRPr="007903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технологию</w:t>
      </w:r>
      <w:r w:rsidR="00633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коллективного способа обучения </w:t>
      </w:r>
      <w:r w:rsidR="0079031C" w:rsidRPr="007903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 пол</w:t>
      </w:r>
      <w:r w:rsidR="00633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учают положительные результаты. Методики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КСО </w:t>
      </w:r>
      <w:r w:rsidR="00633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педагогами </w:t>
      </w:r>
      <w:r w:rsidR="00633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урочной и внеурочной деятельности.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популярны в школе методика Ривина, </w:t>
      </w:r>
      <w:r w:rsidR="00812AB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взаимообмена заданиями, методика взаимотренажа.</w:t>
      </w:r>
      <w:r w:rsidR="00633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031C" w:rsidRPr="0079031C" w:rsidRDefault="003F4791" w:rsidP="003650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66F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031C" w:rsidRPr="0079031C">
        <w:rPr>
          <w:rFonts w:ascii="Times New Roman" w:hAnsi="Times New Roman" w:cs="Times New Roman"/>
          <w:sz w:val="28"/>
          <w:szCs w:val="28"/>
        </w:rPr>
        <w:t xml:space="preserve">В рамках реализации Концепции развития школьного обучения в сельских муниципальных районах Красноярского края в школе разработана и в течение трех последних лет реализуется   образовательная </w:t>
      </w:r>
      <w:r w:rsidR="0079031C" w:rsidRPr="0079031C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программа «Агробизнес образование в сельской школе», </w:t>
      </w:r>
      <w:r w:rsidR="0079031C" w:rsidRPr="007903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ориентированная на создание педагогической </w:t>
      </w:r>
      <w:r w:rsidR="0079031C" w:rsidRPr="007903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социокультурной среды, способствующей формированию</w:t>
      </w:r>
      <w:r w:rsidR="0079031C" w:rsidRPr="0079031C">
        <w:rPr>
          <w:rFonts w:ascii="Times New Roman" w:eastAsia="Arial Unicode MS" w:hAnsi="Times New Roman" w:cs="Times New Roman"/>
          <w:color w:val="000000" w:themeColor="text1"/>
          <w:sz w:val="28"/>
          <w:szCs w:val="28"/>
          <w:bdr w:val="nil"/>
        </w:rPr>
        <w:t xml:space="preserve"> </w:t>
      </w:r>
      <w:r w:rsidR="0079031C" w:rsidRPr="0079031C">
        <w:rPr>
          <w:rFonts w:ascii="Times New Roman" w:eastAsia="Arial Unicode MS" w:hAnsi="Times New Roman" w:cs="Times New Roman"/>
          <w:sz w:val="28"/>
          <w:szCs w:val="28"/>
          <w:bdr w:val="nil"/>
        </w:rPr>
        <w:t>сельскохозяйственной грамот</w:t>
      </w:r>
      <w:r w:rsidR="00C22ABD">
        <w:rPr>
          <w:rFonts w:ascii="Times New Roman" w:eastAsia="Arial Unicode MS" w:hAnsi="Times New Roman" w:cs="Times New Roman"/>
          <w:sz w:val="28"/>
          <w:szCs w:val="28"/>
          <w:bdr w:val="nil"/>
        </w:rPr>
        <w:t>ности обучающихся и педагогов [2</w:t>
      </w:r>
      <w:r w:rsidR="0079031C" w:rsidRPr="0079031C">
        <w:rPr>
          <w:rFonts w:ascii="Times New Roman" w:eastAsia="Arial Unicode MS" w:hAnsi="Times New Roman" w:cs="Times New Roman"/>
          <w:sz w:val="28"/>
          <w:szCs w:val="28"/>
          <w:bdr w:val="nil"/>
        </w:rPr>
        <w:t>]. К реализации программы подключены все педагоги школы на всех уровнях школьного образования. Программа содержит следующие модули: «Агрономия», «Животноводство и зоотерапия», «Сельскохозяйственные машины». Реализуется программа через урочную и внеурочную деятельность, дополнительное образование.</w:t>
      </w:r>
    </w:p>
    <w:p w:rsidR="00E13CB4" w:rsidRDefault="0079031C" w:rsidP="00E13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31C">
        <w:rPr>
          <w:rFonts w:ascii="Times New Roman" w:eastAsia="Arial Unicode MS" w:hAnsi="Times New Roman" w:cs="Times New Roman"/>
          <w:sz w:val="28"/>
          <w:szCs w:val="28"/>
          <w:bdr w:val="nil"/>
        </w:rPr>
        <w:t>На уровне начального общего образования педагогами разработаны элективные курсы «Я исследователь», «Моя первая экология», организованы занятия по внеурочной деятельности «Сад и огород своими руками», «Урожай на подоконнике». На уровне основного общего образования - элективные курсы «Зеленая лаборатория», «Основы проектирования», «Основы финансовой грамотности», «Физика в сельском хозяйстве». Учащиеся занимаются в объединении «Урожай зимой и летом», «Сельский дворик». Обучающиеся старшей школы посещают факультативы «Основы зоотерапии», «Основы бизнеспланирования», юноши вовлечены в технический кружок. Для организации проектно-исследовательской деятельности сельскохозяйственной направленности в школе имеется опытный участок и мини –ферма, в которой содержаться куры, гуси, кролики, пони. Под руководством педагогов ученики работают над проектами и научно-исследовательскими работами, способствующими формированию сельскохозяйственной грамотности. Все работы защищаются на школьных конференциях, лучшие представляются на муниципальные, региональные и всероссийские конкурсы.</w:t>
      </w:r>
      <w:r w:rsidR="00A14D38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Организация занятий в рамках программы «Агробизнес образование в сельской школе»</w:t>
      </w:r>
      <w:r w:rsidR="00A04BB5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осуществляется</w:t>
      </w:r>
      <w:r w:rsidR="00C22ABD">
        <w:rPr>
          <w:rFonts w:ascii="Times New Roman" w:eastAsia="Arial Unicode MS" w:hAnsi="Times New Roman" w:cs="Times New Roman"/>
          <w:sz w:val="28"/>
          <w:szCs w:val="28"/>
          <w:bdr w:val="nil"/>
        </w:rPr>
        <w:t>,</w:t>
      </w:r>
      <w:r w:rsidR="00A04BB5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2005FB">
        <w:rPr>
          <w:rFonts w:ascii="Times New Roman" w:eastAsia="Arial Unicode MS" w:hAnsi="Times New Roman" w:cs="Times New Roman"/>
          <w:sz w:val="28"/>
          <w:szCs w:val="28"/>
          <w:bdr w:val="nil"/>
        </w:rPr>
        <w:t>в том числе</w:t>
      </w:r>
      <w:r w:rsidR="00C22ABD">
        <w:rPr>
          <w:rFonts w:ascii="Times New Roman" w:eastAsia="Arial Unicode MS" w:hAnsi="Times New Roman" w:cs="Times New Roman"/>
          <w:sz w:val="28"/>
          <w:szCs w:val="28"/>
          <w:bdr w:val="nil"/>
        </w:rPr>
        <w:t>,</w:t>
      </w:r>
      <w:r w:rsidR="002005FB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с использованием метод</w:t>
      </w:r>
      <w:r w:rsidR="00C22ABD">
        <w:rPr>
          <w:rFonts w:ascii="Times New Roman" w:eastAsia="Arial Unicode MS" w:hAnsi="Times New Roman" w:cs="Times New Roman"/>
          <w:sz w:val="28"/>
          <w:szCs w:val="28"/>
          <w:bdr w:val="nil"/>
        </w:rPr>
        <w:t>и</w:t>
      </w:r>
      <w:r w:rsidR="00E13CB4">
        <w:rPr>
          <w:rFonts w:ascii="Times New Roman" w:eastAsia="Arial Unicode MS" w:hAnsi="Times New Roman" w:cs="Times New Roman"/>
          <w:sz w:val="28"/>
          <w:szCs w:val="28"/>
          <w:bdr w:val="nil"/>
        </w:rPr>
        <w:t>к коллективных учебных занятий,</w:t>
      </w:r>
      <w:r w:rsidR="00C22ABD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опирается на разновозрастные гру</w:t>
      </w:r>
      <w:r w:rsidR="00B60BBF">
        <w:rPr>
          <w:rFonts w:ascii="Times New Roman" w:eastAsia="Arial Unicode MS" w:hAnsi="Times New Roman" w:cs="Times New Roman"/>
          <w:sz w:val="28"/>
          <w:szCs w:val="28"/>
          <w:bdr w:val="nil"/>
        </w:rPr>
        <w:t>п</w:t>
      </w:r>
      <w:r w:rsidR="00E13CB4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пы, осуществляется </w:t>
      </w:r>
      <w:r w:rsidR="00E13CB4" w:rsidRPr="007C184A">
        <w:rPr>
          <w:rFonts w:ascii="Times New Roman" w:hAnsi="Times New Roman" w:cs="Times New Roman"/>
          <w:sz w:val="28"/>
          <w:szCs w:val="28"/>
        </w:rPr>
        <w:t>через разнообразные, специально организованные</w:t>
      </w:r>
      <w:r w:rsidR="00E13CB4">
        <w:rPr>
          <w:rFonts w:ascii="Times New Roman" w:hAnsi="Times New Roman" w:cs="Times New Roman"/>
          <w:sz w:val="28"/>
          <w:szCs w:val="28"/>
        </w:rPr>
        <w:t xml:space="preserve"> и стихийные кооперации.</w:t>
      </w:r>
    </w:p>
    <w:p w:rsidR="00F04BB2" w:rsidRDefault="00E13CB4" w:rsidP="00E13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         </w:t>
      </w:r>
      <w:r w:rsidR="003650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Начиная с 2019 года технология коллективно</w:t>
      </w:r>
      <w:r w:rsidR="00B60BB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го способа обучения прочно входит</w:t>
      </w:r>
      <w:r w:rsidR="003650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в школьную жизнь и в каникулярное время. В рамках регионального проекта «Ум</w:t>
      </w:r>
      <w:r w:rsidR="00B60BB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ные каникулы» в школе организуются </w:t>
      </w:r>
      <w:r w:rsidR="003650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первые пробы. Предварительно организованная разъяснительная работа со всеми участникам</w:t>
      </w:r>
      <w:r w:rsidR="00B60BB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и образовательных отношений дает </w:t>
      </w:r>
      <w:r w:rsidR="003650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положительные результаты. </w:t>
      </w:r>
      <w:r w:rsidR="00C90236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7</w:t>
      </w:r>
      <w:r w:rsidR="00B60BB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0% обучающихся</w:t>
      </w:r>
      <w:r w:rsidR="00A14D38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задействованы в обучении по индивидуальным образовательным программам с использованием методик коллективных учебных занятий в период осенних каникул 2019 года.</w:t>
      </w:r>
    </w:p>
    <w:p w:rsidR="002005FB" w:rsidRDefault="00C22ABD" w:rsidP="00F04B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</w:t>
      </w:r>
      <w:r w:rsidR="00A14D38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На заседании учи</w:t>
      </w:r>
      <w:r w:rsidR="00B60BB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тельской кооперации принимается</w:t>
      </w:r>
      <w:r w:rsidR="00A14D38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решение о разработке дидактического материала для реализации модуля дополнительной общеобразовательной программы «Агробизнес образование в сельской школе» в рамках «Умных каникул»</w:t>
      </w:r>
      <w:r w:rsidR="00B60BB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. Педагоги разрабатывают </w:t>
      </w:r>
      <w:r w:rsidR="002005F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карточки по следующим блокам: «Математика в сельском хозяйстве», «Физика в сельском хозяйстве», «Продовольственная безопасность», «Условия содержания пони».</w:t>
      </w:r>
    </w:p>
    <w:p w:rsidR="00C90236" w:rsidRDefault="002005FB" w:rsidP="00C902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Учителя-предметники и дидакто-техники </w:t>
      </w:r>
      <w:r w:rsidR="00B60BB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представляют </w:t>
      </w:r>
      <w:r w:rsidR="005F0CB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программу </w:t>
      </w:r>
      <w:r w:rsidR="005F0CB0">
        <w:rPr>
          <w:rFonts w:ascii="Times New Roman" w:hAnsi="Times New Roman" w:cs="Times New Roman"/>
          <w:sz w:val="28"/>
          <w:szCs w:val="28"/>
        </w:rPr>
        <w:t>коллективных занятий по индивидуа</w:t>
      </w:r>
      <w:r w:rsidR="000B5209">
        <w:rPr>
          <w:rFonts w:ascii="Times New Roman" w:hAnsi="Times New Roman" w:cs="Times New Roman"/>
          <w:sz w:val="28"/>
          <w:szCs w:val="28"/>
        </w:rPr>
        <w:t>льным образовательным маршрутам</w:t>
      </w:r>
      <w:r w:rsidR="005F0CB0">
        <w:rPr>
          <w:rFonts w:ascii="Times New Roman" w:hAnsi="Times New Roman" w:cs="Times New Roman"/>
          <w:sz w:val="28"/>
          <w:szCs w:val="28"/>
        </w:rPr>
        <w:t xml:space="preserve"> </w:t>
      </w:r>
      <w:r w:rsidR="005F0CB0">
        <w:rPr>
          <w:rFonts w:ascii="Times New Roman" w:hAnsi="Times New Roman" w:cs="Times New Roman"/>
          <w:sz w:val="28"/>
          <w:szCs w:val="28"/>
        </w:rPr>
        <w:lastRenderedPageBreak/>
        <w:t>каник</w:t>
      </w:r>
      <w:r w:rsidR="00C90236">
        <w:rPr>
          <w:rFonts w:ascii="Times New Roman" w:hAnsi="Times New Roman" w:cs="Times New Roman"/>
          <w:sz w:val="28"/>
          <w:szCs w:val="28"/>
        </w:rPr>
        <w:t xml:space="preserve">улярного модуля дополнительной </w:t>
      </w:r>
      <w:r w:rsidR="005F0CB0">
        <w:rPr>
          <w:rFonts w:ascii="Times New Roman" w:hAnsi="Times New Roman" w:cs="Times New Roman"/>
          <w:sz w:val="28"/>
          <w:szCs w:val="28"/>
        </w:rPr>
        <w:t>образовательной программы «Агробизнес образование в сельской школе» в рамках реализации региона</w:t>
      </w:r>
      <w:r w:rsidR="00B60BBF">
        <w:rPr>
          <w:rFonts w:ascii="Times New Roman" w:hAnsi="Times New Roman" w:cs="Times New Roman"/>
          <w:sz w:val="28"/>
          <w:szCs w:val="28"/>
        </w:rPr>
        <w:t xml:space="preserve">льного проекта «Умные каникулы» на педагогическом совете школы.  Модуль презентуется </w:t>
      </w:r>
      <w:r w:rsidR="00A04BB5">
        <w:rPr>
          <w:rFonts w:ascii="Times New Roman" w:hAnsi="Times New Roman" w:cs="Times New Roman"/>
          <w:sz w:val="28"/>
          <w:szCs w:val="28"/>
        </w:rPr>
        <w:t xml:space="preserve">обучающимся школы на классных часах и </w:t>
      </w:r>
      <w:r w:rsidR="00B60BBF">
        <w:rPr>
          <w:rFonts w:ascii="Times New Roman" w:hAnsi="Times New Roman" w:cs="Times New Roman"/>
          <w:sz w:val="28"/>
          <w:szCs w:val="28"/>
        </w:rPr>
        <w:t>родителям на классных собраниях.</w:t>
      </w:r>
      <w:r w:rsidR="00A04BB5">
        <w:rPr>
          <w:rFonts w:ascii="Times New Roman" w:hAnsi="Times New Roman" w:cs="Times New Roman"/>
          <w:sz w:val="28"/>
          <w:szCs w:val="28"/>
        </w:rPr>
        <w:t xml:space="preserve"> </w:t>
      </w:r>
      <w:r w:rsidR="000B5209">
        <w:rPr>
          <w:rFonts w:ascii="Times New Roman" w:hAnsi="Times New Roman" w:cs="Times New Roman"/>
          <w:sz w:val="28"/>
          <w:szCs w:val="28"/>
        </w:rPr>
        <w:t>После получения положительных отзывов принимается решение о реализации каникулярного модуля программы.</w:t>
      </w:r>
      <w:r w:rsidR="005F0CB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C184A" w:rsidRDefault="00C90236" w:rsidP="00C902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184A" w:rsidRPr="007C184A">
        <w:rPr>
          <w:rFonts w:ascii="Times New Roman" w:hAnsi="Times New Roman" w:cs="Times New Roman"/>
          <w:sz w:val="28"/>
          <w:szCs w:val="28"/>
        </w:rPr>
        <w:t>Человек, созидающий в сотрудничестве с другими, управляющий своими потребностями и способностями – незыблемая ценность общественного прогресса. Интел</w:t>
      </w:r>
      <w:r w:rsidR="00812ABB">
        <w:rPr>
          <w:rFonts w:ascii="Times New Roman" w:hAnsi="Times New Roman" w:cs="Times New Roman"/>
          <w:sz w:val="28"/>
          <w:szCs w:val="28"/>
        </w:rPr>
        <w:t>лектуальный и материальный труд,</w:t>
      </w:r>
      <w:r w:rsidR="007C184A" w:rsidRPr="007C184A">
        <w:rPr>
          <w:rFonts w:ascii="Times New Roman" w:hAnsi="Times New Roman" w:cs="Times New Roman"/>
          <w:sz w:val="28"/>
          <w:szCs w:val="28"/>
        </w:rPr>
        <w:t xml:space="preserve"> духовные усилия, направленные на самоизменение, поддержку друг друга в достижении личных и общих целей являются основой плодотворной образовательной среды. Человек является главно</w:t>
      </w:r>
      <w:r w:rsidR="00C22ABD">
        <w:rPr>
          <w:rFonts w:ascii="Times New Roman" w:hAnsi="Times New Roman" w:cs="Times New Roman"/>
          <w:sz w:val="28"/>
          <w:szCs w:val="28"/>
        </w:rPr>
        <w:t>й её целью и основным средством</w:t>
      </w:r>
      <w:r w:rsidR="005F0CB0" w:rsidRPr="005F0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ABD">
        <w:rPr>
          <w:rFonts w:ascii="Times New Roman" w:eastAsia="Times New Roman" w:hAnsi="Times New Roman" w:cs="Times New Roman"/>
          <w:sz w:val="28"/>
          <w:szCs w:val="28"/>
          <w:lang w:eastAsia="ru-RU"/>
        </w:rPr>
        <w:t>[1</w:t>
      </w:r>
      <w:r w:rsidR="005F0CB0" w:rsidRPr="0079031C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7C184A" w:rsidRPr="007C184A">
        <w:rPr>
          <w:rFonts w:ascii="Times New Roman" w:hAnsi="Times New Roman" w:cs="Times New Roman"/>
          <w:sz w:val="28"/>
          <w:szCs w:val="28"/>
        </w:rPr>
        <w:t xml:space="preserve"> Такая образовательная среда</w:t>
      </w:r>
      <w:r w:rsidR="00C22ABD">
        <w:rPr>
          <w:rFonts w:ascii="Times New Roman" w:hAnsi="Times New Roman" w:cs="Times New Roman"/>
          <w:sz w:val="28"/>
          <w:szCs w:val="28"/>
        </w:rPr>
        <w:t>,</w:t>
      </w:r>
      <w:r w:rsidR="007C184A" w:rsidRPr="007C184A">
        <w:rPr>
          <w:rFonts w:ascii="Times New Roman" w:hAnsi="Times New Roman" w:cs="Times New Roman"/>
          <w:sz w:val="28"/>
          <w:szCs w:val="28"/>
        </w:rPr>
        <w:t xml:space="preserve"> </w:t>
      </w:r>
      <w:r w:rsidR="00C22ABD">
        <w:rPr>
          <w:rFonts w:ascii="Times New Roman" w:hAnsi="Times New Roman" w:cs="Times New Roman"/>
          <w:sz w:val="28"/>
          <w:szCs w:val="28"/>
        </w:rPr>
        <w:t>созданная</w:t>
      </w:r>
      <w:r w:rsidR="00B60BBF">
        <w:rPr>
          <w:rFonts w:ascii="Times New Roman" w:hAnsi="Times New Roman" w:cs="Times New Roman"/>
          <w:sz w:val="28"/>
          <w:szCs w:val="28"/>
        </w:rPr>
        <w:t xml:space="preserve"> в школе</w:t>
      </w:r>
      <w:r w:rsidR="00C22ABD">
        <w:rPr>
          <w:rFonts w:ascii="Times New Roman" w:hAnsi="Times New Roman" w:cs="Times New Roman"/>
          <w:sz w:val="28"/>
          <w:szCs w:val="28"/>
        </w:rPr>
        <w:t xml:space="preserve">, </w:t>
      </w:r>
      <w:r w:rsidR="007C184A" w:rsidRPr="007C184A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B60BBF">
        <w:rPr>
          <w:rFonts w:ascii="Times New Roman" w:hAnsi="Times New Roman" w:cs="Times New Roman"/>
          <w:sz w:val="28"/>
          <w:szCs w:val="28"/>
        </w:rPr>
        <w:t>заинтересовать всех участ</w:t>
      </w:r>
      <w:r w:rsidR="00E13CB4">
        <w:rPr>
          <w:rFonts w:ascii="Times New Roman" w:hAnsi="Times New Roman" w:cs="Times New Roman"/>
          <w:sz w:val="28"/>
          <w:szCs w:val="28"/>
        </w:rPr>
        <w:t>ников образовательного процесса</w:t>
      </w:r>
      <w:r w:rsidR="00B60BBF">
        <w:rPr>
          <w:rFonts w:ascii="Times New Roman" w:hAnsi="Times New Roman" w:cs="Times New Roman"/>
          <w:sz w:val="28"/>
          <w:szCs w:val="28"/>
        </w:rPr>
        <w:t>, постичь необ</w:t>
      </w:r>
      <w:r w:rsidR="000B5209">
        <w:rPr>
          <w:rFonts w:ascii="Times New Roman" w:hAnsi="Times New Roman" w:cs="Times New Roman"/>
          <w:sz w:val="28"/>
          <w:szCs w:val="28"/>
        </w:rPr>
        <w:t xml:space="preserve">ходимость приобщения к формированию компетенций в области сельского хозяйства </w:t>
      </w:r>
      <w:r w:rsidR="00B60BBF">
        <w:rPr>
          <w:rFonts w:ascii="Times New Roman" w:hAnsi="Times New Roman" w:cs="Times New Roman"/>
          <w:sz w:val="28"/>
          <w:szCs w:val="28"/>
        </w:rPr>
        <w:t xml:space="preserve">  </w:t>
      </w:r>
      <w:r w:rsidR="007C184A" w:rsidRPr="007C184A">
        <w:rPr>
          <w:rFonts w:ascii="Times New Roman" w:hAnsi="Times New Roman" w:cs="Times New Roman"/>
          <w:sz w:val="28"/>
          <w:szCs w:val="28"/>
        </w:rPr>
        <w:t>каждому</w:t>
      </w:r>
      <w:r w:rsidR="007C184A">
        <w:rPr>
          <w:rFonts w:ascii="Times New Roman" w:hAnsi="Times New Roman" w:cs="Times New Roman"/>
          <w:sz w:val="28"/>
          <w:szCs w:val="28"/>
        </w:rPr>
        <w:t xml:space="preserve"> обучающемуся</w:t>
      </w:r>
      <w:r w:rsidR="007C184A" w:rsidRPr="007C184A">
        <w:rPr>
          <w:rFonts w:ascii="Times New Roman" w:hAnsi="Times New Roman" w:cs="Times New Roman"/>
          <w:sz w:val="28"/>
          <w:szCs w:val="28"/>
        </w:rPr>
        <w:t xml:space="preserve"> </w:t>
      </w:r>
      <w:r w:rsidR="00B60BBF">
        <w:rPr>
          <w:rFonts w:ascii="Times New Roman" w:hAnsi="Times New Roman" w:cs="Times New Roman"/>
          <w:sz w:val="28"/>
          <w:szCs w:val="28"/>
        </w:rPr>
        <w:t>школы.</w:t>
      </w:r>
    </w:p>
    <w:p w:rsidR="005F0CB0" w:rsidRDefault="005F0CB0" w:rsidP="007C184A">
      <w:pPr>
        <w:jc w:val="both"/>
        <w:rPr>
          <w:rFonts w:ascii="Times New Roman" w:eastAsia="TimesNewRomanPS-BoldMT" w:hAnsi="Times New Roman" w:cs="Times New Roman"/>
          <w:sz w:val="28"/>
          <w:szCs w:val="28"/>
        </w:rPr>
      </w:pPr>
    </w:p>
    <w:p w:rsidR="00F04BB2" w:rsidRPr="007C184A" w:rsidRDefault="00F04BB2" w:rsidP="007C184A">
      <w:pPr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7C184A">
        <w:rPr>
          <w:rFonts w:ascii="Times New Roman" w:eastAsia="TimesNewRomanPS-BoldMT" w:hAnsi="Times New Roman" w:cs="Times New Roman"/>
          <w:sz w:val="28"/>
          <w:szCs w:val="28"/>
        </w:rPr>
        <w:t>Литература</w:t>
      </w:r>
    </w:p>
    <w:p w:rsidR="00F04BB2" w:rsidRPr="007C184A" w:rsidRDefault="00C22ABD" w:rsidP="00F04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4BB2" w:rsidRPr="007C184A">
        <w:rPr>
          <w:rFonts w:ascii="Times New Roman" w:hAnsi="Times New Roman" w:cs="Times New Roman"/>
          <w:sz w:val="28"/>
          <w:szCs w:val="28"/>
        </w:rPr>
        <w:t>.Лебединцев, Б.В. Концепция развития школьного обучения в сельских муниципальных районах Красноярского края / Лебединцев В.Б., Минова М.В. и др.-Текст: электронный // Коллективный способ обучения: научно-методический журнал. - 2017.- № 17 с.3-25.</w:t>
      </w:r>
    </w:p>
    <w:p w:rsidR="00F04BB2" w:rsidRPr="007C184A" w:rsidRDefault="00C22ABD" w:rsidP="00F04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-BoldMT" w:hAnsi="Times New Roman" w:cs="Times New Roman"/>
          <w:sz w:val="28"/>
          <w:szCs w:val="28"/>
        </w:rPr>
        <w:t>2</w:t>
      </w:r>
      <w:r w:rsidR="00F04BB2" w:rsidRPr="007C184A">
        <w:rPr>
          <w:rFonts w:ascii="Times New Roman" w:eastAsia="TimesNewRomanPS-BoldMT" w:hAnsi="Times New Roman" w:cs="Times New Roman"/>
          <w:sz w:val="28"/>
          <w:szCs w:val="28"/>
        </w:rPr>
        <w:t>.Помогаев М.А. Агробизнесобразование в сельской школе. Педагогическая практика / Помогаев М.А, Ильина С.Н., Винтер Н.А., Кириенко О.Н.- Текст: электронный//Региональный атлас образовательных практик.</w:t>
      </w:r>
      <w:r w:rsidR="00F04BB2" w:rsidRPr="007C184A">
        <w:rPr>
          <w:rFonts w:ascii="Times New Roman" w:hAnsi="Times New Roman" w:cs="Times New Roman"/>
          <w:sz w:val="28"/>
          <w:szCs w:val="28"/>
        </w:rPr>
        <w:t xml:space="preserve"> URL:</w:t>
      </w:r>
      <w:r w:rsidR="00F04BB2" w:rsidRPr="007C184A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hyperlink r:id="rId4" w:history="1">
        <w:r w:rsidR="00F04BB2" w:rsidRPr="007C184A">
          <w:rPr>
            <w:rFonts w:ascii="Times New Roman" w:eastAsia="TimesNewRomanPS-BoldMT" w:hAnsi="Times New Roman" w:cs="Times New Roman"/>
            <w:color w:val="0563C1" w:themeColor="hyperlink"/>
            <w:sz w:val="28"/>
            <w:szCs w:val="28"/>
            <w:u w:val="single"/>
          </w:rPr>
          <w:t>https://atlas-edu.kipk.ru</w:t>
        </w:r>
      </w:hyperlink>
      <w:r w:rsidR="00F04BB2" w:rsidRPr="007C184A">
        <w:rPr>
          <w:rFonts w:ascii="Times New Roman" w:eastAsia="TimesNewRomanPS-BoldMT" w:hAnsi="Times New Roman" w:cs="Times New Roman"/>
          <w:sz w:val="28"/>
          <w:szCs w:val="28"/>
        </w:rPr>
        <w:t xml:space="preserve"> (дата обращения 10.09.2020).</w:t>
      </w:r>
    </w:p>
    <w:p w:rsidR="00F04BB2" w:rsidRPr="007C184A" w:rsidRDefault="00F04BB2" w:rsidP="00F04BB2">
      <w:pPr>
        <w:spacing w:after="200" w:line="276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</w:p>
    <w:p w:rsidR="00F04BB2" w:rsidRPr="0079031C" w:rsidRDefault="00F04BB2" w:rsidP="0079031C">
      <w:pPr>
        <w:jc w:val="both"/>
        <w:rPr>
          <w:sz w:val="28"/>
          <w:szCs w:val="28"/>
        </w:rPr>
      </w:pPr>
    </w:p>
    <w:sectPr w:rsidR="00F04BB2" w:rsidRPr="00790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805"/>
    <w:rsid w:val="000B5209"/>
    <w:rsid w:val="001B0BEA"/>
    <w:rsid w:val="002005FB"/>
    <w:rsid w:val="00364102"/>
    <w:rsid w:val="00365001"/>
    <w:rsid w:val="003F4791"/>
    <w:rsid w:val="005E1DFA"/>
    <w:rsid w:val="005F0CB0"/>
    <w:rsid w:val="00612F58"/>
    <w:rsid w:val="006332D1"/>
    <w:rsid w:val="0079031C"/>
    <w:rsid w:val="007C184A"/>
    <w:rsid w:val="00812ABB"/>
    <w:rsid w:val="008166FA"/>
    <w:rsid w:val="00A04BB5"/>
    <w:rsid w:val="00A11DC6"/>
    <w:rsid w:val="00A14D38"/>
    <w:rsid w:val="00A44C6F"/>
    <w:rsid w:val="00AF71BB"/>
    <w:rsid w:val="00B60BBF"/>
    <w:rsid w:val="00C22ABD"/>
    <w:rsid w:val="00C90236"/>
    <w:rsid w:val="00DB1805"/>
    <w:rsid w:val="00E13CB4"/>
    <w:rsid w:val="00F0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A8F2E-EF84-4EAC-9911-96B4C872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F04BB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4">
    <w:name w:val="Table Grid"/>
    <w:basedOn w:val="a1"/>
    <w:uiPriority w:val="39"/>
    <w:rsid w:val="00F04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tlas-edu.kip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</dc:creator>
  <cp:keywords/>
  <dc:description/>
  <cp:lastModifiedBy>Ильина</cp:lastModifiedBy>
  <cp:revision>2</cp:revision>
  <dcterms:created xsi:type="dcterms:W3CDTF">2020-09-29T07:50:00Z</dcterms:created>
  <dcterms:modified xsi:type="dcterms:W3CDTF">2020-09-29T07:50:00Z</dcterms:modified>
</cp:coreProperties>
</file>